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</w:t>
      </w:r>
      <w:r w:rsidR="00CF6878">
        <w:rPr>
          <w:rFonts w:ascii="Times New Roman" w:hAnsi="Times New Roman" w:cs="Times New Roman"/>
          <w:sz w:val="28"/>
          <w:szCs w:val="28"/>
        </w:rPr>
        <w:t>ода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3E6004" w:rsidRDefault="00083055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E6311E">
        <w:rPr>
          <w:rFonts w:ascii="Times New Roman" w:hAnsi="Times New Roman" w:cs="Times New Roman"/>
          <w:b/>
          <w:sz w:val="28"/>
          <w:szCs w:val="28"/>
        </w:rPr>
        <w:t xml:space="preserve">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D0E44">
        <w:rPr>
          <w:rFonts w:ascii="Times New Roman" w:hAnsi="Times New Roman" w:cs="Times New Roman"/>
          <w:b/>
          <w:sz w:val="28"/>
          <w:szCs w:val="28"/>
        </w:rPr>
        <w:t>регистрации</w:t>
      </w:r>
      <w:r w:rsidR="00E124B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DD0E44">
        <w:rPr>
          <w:rFonts w:ascii="Times New Roman" w:hAnsi="Times New Roman" w:cs="Times New Roman"/>
          <w:b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b/>
          <w:sz w:val="28"/>
          <w:szCs w:val="28"/>
        </w:rPr>
        <w:t>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D0E44" w:rsidRPr="00DD0E44">
        <w:rPr>
          <w:rFonts w:ascii="Times New Roman" w:hAnsi="Times New Roman" w:cs="Times New Roman"/>
          <w:sz w:val="28"/>
          <w:szCs w:val="28"/>
        </w:rPr>
        <w:t>регистрации</w:t>
      </w:r>
      <w:r w:rsidR="00E124B7">
        <w:rPr>
          <w:rFonts w:ascii="Times New Roman" w:hAnsi="Times New Roman" w:cs="Times New Roman"/>
          <w:sz w:val="28"/>
          <w:szCs w:val="28"/>
        </w:rPr>
        <w:t xml:space="preserve"> и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sz w:val="28"/>
          <w:szCs w:val="28"/>
        </w:rPr>
        <w:t>ов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DD0E44">
        <w:rPr>
          <w:rFonts w:ascii="Times New Roman" w:hAnsi="Times New Roman" w:cs="Times New Roman"/>
          <w:sz w:val="28"/>
          <w:szCs w:val="28"/>
        </w:rPr>
        <w:t>Управления Федеральной налоговой</w:t>
      </w:r>
      <w:r w:rsidR="005D10FD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E124B7">
        <w:rPr>
          <w:rFonts w:ascii="Times New Roman" w:hAnsi="Times New Roman" w:cs="Times New Roman"/>
          <w:sz w:val="28"/>
          <w:szCs w:val="28"/>
        </w:rPr>
        <w:t>регистрации и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sz w:val="28"/>
          <w:szCs w:val="28"/>
        </w:rPr>
        <w:t>ов</w:t>
      </w:r>
      <w:r w:rsid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D0E44" w:rsidRPr="00354766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 w:rsidRPr="00E270C1">
        <w:rPr>
          <w:rFonts w:ascii="Times New Roman" w:hAnsi="Times New Roman" w:cs="Times New Roman"/>
          <w:sz w:val="28"/>
          <w:szCs w:val="28"/>
        </w:rPr>
        <w:t xml:space="preserve">; Налоговый кодекс Российской Федерации (часть первая - </w:t>
      </w:r>
      <w:hyperlink r:id="rId10" w:history="1">
        <w:r w:rsidRPr="00E270C1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E270C1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E270C1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Pr="00E270C1">
        <w:rPr>
          <w:rFonts w:ascii="Times New Roman" w:hAnsi="Times New Roman" w:cs="Times New Roman"/>
          <w:sz w:val="28"/>
          <w:szCs w:val="28"/>
        </w:rPr>
        <w:t>-</w:t>
      </w:r>
      <w:hyperlink r:id="rId13" w:history="1">
        <w:r w:rsidRPr="00E270C1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- </w:t>
      </w:r>
      <w:hyperlink r:id="rId14" w:history="1">
        <w:r w:rsidRPr="00E270C1">
          <w:rPr>
            <w:rFonts w:ascii="Times New Roman" w:hAnsi="Times New Roman" w:cs="Times New Roman"/>
            <w:sz w:val="28"/>
            <w:szCs w:val="28"/>
          </w:rPr>
          <w:t>глава 25.3</w:t>
        </w:r>
      </w:hyperlink>
      <w:r w:rsidR="00E124B7">
        <w:rPr>
          <w:rFonts w:ascii="Times New Roman" w:hAnsi="Times New Roman" w:cs="Times New Roman"/>
          <w:sz w:val="28"/>
          <w:szCs w:val="28"/>
        </w:rPr>
        <w:t xml:space="preserve"> «Государственная пошлина»</w:t>
      </w:r>
      <w:r w:rsidRPr="00E270C1">
        <w:rPr>
          <w:rFonts w:ascii="Times New Roman" w:hAnsi="Times New Roman" w:cs="Times New Roman"/>
          <w:sz w:val="28"/>
          <w:szCs w:val="28"/>
        </w:rPr>
        <w:t xml:space="preserve">); </w:t>
      </w:r>
      <w:hyperlink r:id="rId15" w:history="1">
        <w:r w:rsidRPr="00E270C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Российск</w:t>
      </w:r>
      <w:r>
        <w:rPr>
          <w:rFonts w:ascii="Times New Roman" w:hAnsi="Times New Roman" w:cs="Times New Roman"/>
          <w:sz w:val="28"/>
          <w:szCs w:val="28"/>
        </w:rPr>
        <w:t>ой Федерации об административных правонарушениях;</w:t>
      </w:r>
      <w:r w:rsidRPr="00951200">
        <w:rPr>
          <w:rFonts w:ascii="Times New Roman" w:hAnsi="Times New Roman"/>
          <w:sz w:val="28"/>
          <w:szCs w:val="28"/>
        </w:rPr>
        <w:t xml:space="preserve"> </w:t>
      </w:r>
      <w:r w:rsidRPr="00354766">
        <w:rPr>
          <w:rFonts w:ascii="Times New Roman" w:hAnsi="Times New Roman"/>
          <w:sz w:val="28"/>
          <w:szCs w:val="28"/>
        </w:rPr>
        <w:t xml:space="preserve">Федеральный </w:t>
      </w:r>
      <w:hyperlink r:id="rId16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7" w:history="1">
        <w:proofErr w:type="gramStart"/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8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 Федеральный </w:t>
      </w:r>
      <w:hyperlink r:id="rId19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технологиях и о защите информации»;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3547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предоставления государственных и муниципальных услуг"; </w:t>
      </w:r>
      <w:r w:rsidRPr="00E270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26.12.1995 № 208-ФЗ "Об акционерных обществах";</w:t>
      </w:r>
      <w:proofErr w:type="gramEnd"/>
      <w:r w:rsidRPr="00E270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70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08.02.1998 № 14-ФЗ "Об обществах с ограниченной ответственностью"; Федеральный </w:t>
      </w:r>
      <w:hyperlink r:id="rId23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 09.07.1999 № 160-ФЗ "Об иностранных инвестициях в Российской Федерации"; Федеральный </w:t>
      </w:r>
      <w:hyperlink r:id="rId24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08.08.2001 № 129-ФЗ "О государственной регистрации юридических лиц и индивидуальных предпринимателей"; Федеральный </w:t>
      </w:r>
      <w:hyperlink r:id="rId25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 11.06.2003 № 74-ФЗ "О крестьянском (фермерском) хозяйстве"; Федеральный </w:t>
      </w:r>
      <w:hyperlink r:id="rId26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10.12.2003 № 173-ФЗ "О валютном регулировании и валютном контроле";</w:t>
      </w:r>
      <w:proofErr w:type="gramEnd"/>
      <w:r w:rsidRPr="00E270C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7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Федерации"; </w:t>
      </w:r>
      <w:hyperlink r:id="rId28" w:history="1">
        <w:r w:rsidRPr="00E270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17.05.2002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9" w:history="1">
        <w:r w:rsidRPr="00E270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 22.12.2011 № 1092 "О порядке представления в регистрирующий орган иными государственными органами сведений в электронной форме, необходимых для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Pr="003547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02.05.2006 № 59-ФЗ «О порядке рассмотрения обращений граждан Российской Федерации»; Федеральный закон от 21.07.2010 № 210-ФЗ «Об организации предоставления государственных и муниципальных услуг»; </w:t>
      </w:r>
      <w:r w:rsidRPr="00354766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DD0E44" w:rsidRDefault="00DD0E44" w:rsidP="00DD0E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Pr="00B7300E">
        <w:rPr>
          <w:rFonts w:ascii="Times New Roman" w:hAnsi="Times New Roman" w:cs="Times New Roman"/>
          <w:sz w:val="28"/>
          <w:szCs w:val="28"/>
        </w:rPr>
        <w:lastRenderedPageBreak/>
        <w:t>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D0E44" w:rsidRPr="007D71D2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</w:t>
      </w:r>
      <w:r w:rsidRPr="00354766">
        <w:rPr>
          <w:rFonts w:ascii="Times New Roman" w:hAnsi="Times New Roman" w:cs="Times New Roman"/>
          <w:sz w:val="28"/>
          <w:szCs w:val="28"/>
        </w:rPr>
        <w:t>контроле; порядок проведения мероприятий налогового контроля; 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основные направления организации работы с налогоплательщиками; принципы формирования налоговой системы Российской Федерации; знание нормативных правовых актов Российской Федерации и методических документов </w:t>
      </w:r>
      <w:r w:rsidRPr="007D71D2">
        <w:rPr>
          <w:rFonts w:ascii="Times New Roman" w:hAnsi="Times New Roman" w:cs="Times New Roman"/>
          <w:sz w:val="28"/>
          <w:szCs w:val="28"/>
        </w:rPr>
        <w:t>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C97249" w:rsidRPr="00293406" w:rsidRDefault="00C97249" w:rsidP="00C9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Pr="00293406">
        <w:rPr>
          <w:rFonts w:ascii="Times New Roman" w:hAnsi="Times New Roman" w:cs="Times New Roman"/>
          <w:sz w:val="28"/>
          <w:szCs w:val="28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</w:t>
      </w:r>
      <w:r w:rsidRPr="00293406">
        <w:rPr>
          <w:rFonts w:ascii="Times New Roman" w:hAnsi="Times New Roman" w:cs="Times New Roman"/>
          <w:sz w:val="28"/>
          <w:szCs w:val="28"/>
        </w:rPr>
        <w:lastRenderedPageBreak/>
        <w:t>электронного документооборота; система технической и противопожарной безопасности.</w:t>
      </w:r>
    </w:p>
    <w:p w:rsidR="00A636FC" w:rsidRDefault="00A636FC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D0E44" w:rsidRPr="00354766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умение составлять официальные документы;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контрол</w:t>
      </w:r>
      <w:r w:rsidR="00E124B7">
        <w:rPr>
          <w:rFonts w:ascii="Times New Roman" w:hAnsi="Times New Roman" w:cs="Times New Roman"/>
          <w:sz w:val="28"/>
          <w:szCs w:val="28"/>
        </w:rPr>
        <w:t>ь</w:t>
      </w:r>
      <w:r w:rsidRPr="00354766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C97249" w:rsidRPr="00293406" w:rsidRDefault="00C97249" w:rsidP="00C9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66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2934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Pr="00DB2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консультаций; </w:t>
      </w:r>
      <w:r w:rsidRPr="00293406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</w:t>
      </w:r>
      <w:r w:rsidRPr="002934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lastRenderedPageBreak/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</w:t>
      </w:r>
      <w:r w:rsidR="00E124B7"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>-</w:t>
      </w:r>
      <w:r w:rsidR="00E124B7"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>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осуществлять качественный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эффективный </w:t>
      </w:r>
      <w:proofErr w:type="gramStart"/>
      <w:r w:rsidRPr="00FA40D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FA40D9">
        <w:rPr>
          <w:rFonts w:ascii="Times New Roman" w:hAnsi="Times New Roman"/>
          <w:color w:val="000000"/>
          <w:sz w:val="28"/>
          <w:szCs w:val="28"/>
        </w:rPr>
        <w:t xml:space="preserve"> деятельностью  налоговых органов Ханты-Мансийского автономного округа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Югры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по вопросам оказания государственных услуг налогоплательщикам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 xml:space="preserve">систематизировать, анализировать показатели и прогнозировать результаты работы налоговых органов Ханты-Мансийского автономного округа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Югры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в форме обзорных писем, заключений, предложений для координации их деятельности;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предоставлять своевременно информацию о наличии/отсутствии обстоятельств, препятствующих выдаче иностранным гражданам разрешений на временное проживание и выдачу вида на жительство;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участвовать в работе по подготовке соглашений о порядке взаимодействия налоговых органов с другими ведомствами, а также с внебюджетными фондами, кредитными организациями;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пред</w:t>
      </w:r>
      <w:r w:rsidR="0061663F">
        <w:rPr>
          <w:rFonts w:ascii="Times New Roman" w:hAnsi="Times New Roman"/>
          <w:color w:val="000000"/>
          <w:sz w:val="28"/>
          <w:szCs w:val="28"/>
        </w:rPr>
        <w:t>о</w:t>
      </w:r>
      <w:r w:rsidRPr="00DD0E44">
        <w:rPr>
          <w:rFonts w:ascii="Times New Roman" w:hAnsi="Times New Roman"/>
          <w:color w:val="000000"/>
          <w:sz w:val="28"/>
          <w:szCs w:val="28"/>
        </w:rPr>
        <w:t>ставл</w:t>
      </w:r>
      <w:r w:rsidR="0061663F">
        <w:rPr>
          <w:rFonts w:ascii="Times New Roman" w:hAnsi="Times New Roman"/>
          <w:color w:val="000000"/>
          <w:sz w:val="28"/>
          <w:szCs w:val="28"/>
        </w:rPr>
        <w:t>ять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на согласование начальнику отдела подготовленны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проект</w:t>
      </w:r>
      <w:r w:rsidR="0061663F">
        <w:rPr>
          <w:rFonts w:ascii="Times New Roman" w:hAnsi="Times New Roman"/>
          <w:color w:val="000000"/>
          <w:sz w:val="28"/>
          <w:szCs w:val="28"/>
        </w:rPr>
        <w:t>ы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обеспеч</w:t>
      </w:r>
      <w:r w:rsidR="0061663F">
        <w:rPr>
          <w:rFonts w:ascii="Times New Roman" w:hAnsi="Times New Roman"/>
          <w:color w:val="000000"/>
          <w:sz w:val="28"/>
          <w:szCs w:val="28"/>
        </w:rPr>
        <w:t>ивать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качественно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и своевременно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выполнени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поручений начальника отдела, </w:t>
      </w:r>
      <w:r w:rsidR="0061663F">
        <w:rPr>
          <w:rFonts w:ascii="Times New Roman" w:hAnsi="Times New Roman"/>
          <w:color w:val="000000"/>
          <w:sz w:val="28"/>
          <w:szCs w:val="28"/>
        </w:rPr>
        <w:t>р</w:t>
      </w:r>
      <w:r w:rsidRPr="00DD0E44">
        <w:rPr>
          <w:rFonts w:ascii="Times New Roman" w:hAnsi="Times New Roman"/>
          <w:color w:val="000000"/>
          <w:sz w:val="28"/>
          <w:szCs w:val="28"/>
        </w:rPr>
        <w:t>уководителя Управления и его заместителей;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участвовать в разработке форм отчетности налоговых органов 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-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Югры по основным показателям работы </w:t>
      </w:r>
      <w:r w:rsidR="0006435E">
        <w:rPr>
          <w:rFonts w:ascii="Times New Roman" w:hAnsi="Times New Roman"/>
          <w:color w:val="000000"/>
          <w:sz w:val="28"/>
          <w:szCs w:val="28"/>
        </w:rPr>
        <w:t>отдела</w:t>
      </w:r>
      <w:r w:rsidRPr="00FA40D9"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разрабатывать информационные материалы и распространять в средствах массовой информаци</w:t>
      </w:r>
      <w:r w:rsidR="0006435E">
        <w:rPr>
          <w:rFonts w:ascii="Times New Roman" w:hAnsi="Times New Roman"/>
          <w:color w:val="000000"/>
          <w:sz w:val="28"/>
          <w:szCs w:val="28"/>
        </w:rPr>
        <w:t>и сведения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о деятельности Управления, об изменениях в законодательстве Российской Федерации о налогах и сборах;</w:t>
      </w:r>
    </w:p>
    <w:p w:rsidR="00FA40D9" w:rsidRPr="0006435E" w:rsidRDefault="0006435E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435E">
        <w:rPr>
          <w:rFonts w:ascii="Times New Roman" w:hAnsi="Times New Roman" w:cs="Times New Roman"/>
          <w:sz w:val="28"/>
          <w:szCs w:val="28"/>
        </w:rPr>
        <w:t xml:space="preserve">обеспечивать формирование достоверной и в установленном порядке утвержденной отчетности </w:t>
      </w:r>
      <w:r w:rsidRPr="0006435E">
        <w:rPr>
          <w:rFonts w:ascii="Times New Roman" w:hAnsi="Times New Roman"/>
          <w:color w:val="000000"/>
          <w:sz w:val="28"/>
          <w:szCs w:val="28"/>
        </w:rPr>
        <w:t>по предмету деятельности отдела и ее анализ</w:t>
      </w:r>
      <w:r w:rsidR="00FA40D9" w:rsidRPr="0006435E"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разрабатывать стратегию мероприятий по формированию положительного имиджа налоговых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 -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Югры; 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вносить </w:t>
      </w:r>
      <w:r w:rsidRPr="00FA40D9">
        <w:rPr>
          <w:rFonts w:ascii="Times New Roman" w:hAnsi="Times New Roman"/>
          <w:color w:val="000000"/>
          <w:sz w:val="28"/>
          <w:szCs w:val="28"/>
        </w:rPr>
        <w:t>предложения по совершенствованию работы налоговых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-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Югры и отдела, внедрению передовых методов работы;</w:t>
      </w:r>
    </w:p>
    <w:p w:rsidR="00DD0E44" w:rsidRPr="00DD0E44" w:rsidRDefault="000F5968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F24">
        <w:rPr>
          <w:rFonts w:ascii="Times New Roman" w:hAnsi="Times New Roman"/>
          <w:sz w:val="28"/>
          <w:szCs w:val="28"/>
        </w:rPr>
        <w:t>вести в установленном порядке делопроизводство, хранение документов отдела, в том числе с грифом «для служебного пользования», а также их передачу на архивное хранение;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lastRenderedPageBreak/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аудиторских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Pr="0006435E" w:rsidRDefault="0006435E" w:rsidP="00A7171D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5E">
        <w:rPr>
          <w:rFonts w:ascii="Times New Roman" w:hAnsi="Times New Roman"/>
          <w:color w:val="000000"/>
          <w:sz w:val="28"/>
          <w:szCs w:val="28"/>
        </w:rPr>
        <w:t>отвечать своевременно на запросы налоговых органов, организаций и физических лиц, письма и обращения граждан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171D" w:rsidRPr="0006435E">
        <w:rPr>
          <w:rFonts w:ascii="Times New Roman" w:hAnsi="Times New Roman" w:cs="Times New Roman"/>
          <w:sz w:val="28"/>
          <w:szCs w:val="28"/>
        </w:rPr>
        <w:t>письма и запросы ФНС России, органов 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венной и исполнительной власти </w:t>
      </w:r>
      <w:r w:rsidR="00A7171D" w:rsidRPr="0006435E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</w:t>
      </w:r>
      <w:r w:rsidR="004177E2">
        <w:rPr>
          <w:rFonts w:ascii="Times New Roman" w:hAnsi="Times New Roman" w:cs="Times New Roman"/>
          <w:sz w:val="28"/>
          <w:szCs w:val="28"/>
        </w:rPr>
        <w:t>ыми актами Российской Федерации;</w:t>
      </w:r>
    </w:p>
    <w:p w:rsidR="004177E2" w:rsidRPr="003E2D85" w:rsidRDefault="004177E2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техническую корректировку сведений государственных реестров в части информации об учете налогоплательщиков в налоговых органах.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31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-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</w:t>
      </w:r>
      <w:r w:rsidR="001A4C23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-</w:t>
      </w:r>
      <w:r w:rsidR="001A4C23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-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1663F" w:rsidRDefault="0061663F" w:rsidP="0061663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1663F" w:rsidSect="00E1621C">
      <w:headerReference w:type="default" r:id="rId32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C91" w:rsidRDefault="00851C91" w:rsidP="003B7A81">
      <w:pPr>
        <w:spacing w:after="0" w:line="240" w:lineRule="auto"/>
      </w:pPr>
      <w:r>
        <w:separator/>
      </w:r>
    </w:p>
  </w:endnote>
  <w:endnote w:type="continuationSeparator" w:id="0">
    <w:p w:rsidR="00851C91" w:rsidRDefault="00851C9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C91" w:rsidRDefault="00851C91" w:rsidP="003B7A81">
      <w:pPr>
        <w:spacing w:after="0" w:line="240" w:lineRule="auto"/>
      </w:pPr>
      <w:r>
        <w:separator/>
      </w:r>
    </w:p>
  </w:footnote>
  <w:footnote w:type="continuationSeparator" w:id="0">
    <w:p w:rsidR="00851C91" w:rsidRDefault="00851C9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24B7" w:rsidRPr="00E1621C" w:rsidRDefault="00E124B7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011D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24B7" w:rsidRPr="00B310A4" w:rsidRDefault="00E124B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435E"/>
    <w:rsid w:val="0006589E"/>
    <w:rsid w:val="00066002"/>
    <w:rsid w:val="00083055"/>
    <w:rsid w:val="00083E5E"/>
    <w:rsid w:val="000916AA"/>
    <w:rsid w:val="00092644"/>
    <w:rsid w:val="000B0869"/>
    <w:rsid w:val="000B4E7B"/>
    <w:rsid w:val="000B5048"/>
    <w:rsid w:val="000C04B0"/>
    <w:rsid w:val="000C212B"/>
    <w:rsid w:val="000C2D3F"/>
    <w:rsid w:val="000C2E02"/>
    <w:rsid w:val="000C6E28"/>
    <w:rsid w:val="000C7D67"/>
    <w:rsid w:val="000D08EA"/>
    <w:rsid w:val="000D0B89"/>
    <w:rsid w:val="000D7A49"/>
    <w:rsid w:val="000E0843"/>
    <w:rsid w:val="000F5968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1CB"/>
    <w:rsid w:val="00176E78"/>
    <w:rsid w:val="001873FA"/>
    <w:rsid w:val="00190C42"/>
    <w:rsid w:val="001A0913"/>
    <w:rsid w:val="001A4C23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3104B"/>
    <w:rsid w:val="002401FB"/>
    <w:rsid w:val="002427EA"/>
    <w:rsid w:val="0025122B"/>
    <w:rsid w:val="00254807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2F7B2C"/>
    <w:rsid w:val="00303FD6"/>
    <w:rsid w:val="00307907"/>
    <w:rsid w:val="00313753"/>
    <w:rsid w:val="00321492"/>
    <w:rsid w:val="003314B0"/>
    <w:rsid w:val="00340885"/>
    <w:rsid w:val="00346E94"/>
    <w:rsid w:val="0035519A"/>
    <w:rsid w:val="00360AEB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5169"/>
    <w:rsid w:val="003F66E2"/>
    <w:rsid w:val="00402C62"/>
    <w:rsid w:val="00404AE7"/>
    <w:rsid w:val="004177E2"/>
    <w:rsid w:val="00434D12"/>
    <w:rsid w:val="00440EA5"/>
    <w:rsid w:val="0044318B"/>
    <w:rsid w:val="00453B21"/>
    <w:rsid w:val="004608A2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168D"/>
    <w:rsid w:val="004A3010"/>
    <w:rsid w:val="004A444E"/>
    <w:rsid w:val="004B3EC1"/>
    <w:rsid w:val="004B7353"/>
    <w:rsid w:val="004C7BA0"/>
    <w:rsid w:val="004E1BD6"/>
    <w:rsid w:val="004F0380"/>
    <w:rsid w:val="004F19BB"/>
    <w:rsid w:val="004F6B89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011D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1663F"/>
    <w:rsid w:val="00624FF6"/>
    <w:rsid w:val="00630988"/>
    <w:rsid w:val="00634E24"/>
    <w:rsid w:val="006365CF"/>
    <w:rsid w:val="006618E5"/>
    <w:rsid w:val="006637F7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E281A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51C91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636FC"/>
    <w:rsid w:val="00A7171D"/>
    <w:rsid w:val="00A717BB"/>
    <w:rsid w:val="00A771AB"/>
    <w:rsid w:val="00A77EE5"/>
    <w:rsid w:val="00A828DF"/>
    <w:rsid w:val="00A906E3"/>
    <w:rsid w:val="00AA09A9"/>
    <w:rsid w:val="00AB0F19"/>
    <w:rsid w:val="00AB5E37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AF6359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62BAD"/>
    <w:rsid w:val="00C73A81"/>
    <w:rsid w:val="00C8507D"/>
    <w:rsid w:val="00C97249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0E44"/>
    <w:rsid w:val="00DD1315"/>
    <w:rsid w:val="00DD15C1"/>
    <w:rsid w:val="00DD21A9"/>
    <w:rsid w:val="00DD6561"/>
    <w:rsid w:val="00DE6E00"/>
    <w:rsid w:val="00E03748"/>
    <w:rsid w:val="00E124B7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1CE3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A40D9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0B32331C8A395CE4A115C37D21F1D31946B2A4B8582205A4027E063A50C08925ECDCAA5A7CFRAfEL" TargetMode="External"/><Relationship Id="rId18" Type="http://schemas.openxmlformats.org/officeDocument/2006/relationships/hyperlink" Target="consultantplus://offline/ref=57C2F9C22E708538199D66751423174BEBE7D2AA201447B6C569A59F0602XFH" TargetMode="External"/><Relationship Id="rId26" Type="http://schemas.openxmlformats.org/officeDocument/2006/relationships/hyperlink" Target="consultantplus://offline/ref=20B32331C8A395CE4A115C37D21F1D31946B2B4B8C87205A4027E063A5R0fC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B32331C8A395CE4A115C37D21F1D31946A2F498486205A4027E063A5R0fC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B32331C8A395CE4A115C37D21F1D31946B2A4B8582205A4027E063A50C08925ECDCAA6A1C8AC23R8fCL" TargetMode="External"/><Relationship Id="rId17" Type="http://schemas.openxmlformats.org/officeDocument/2006/relationships/hyperlink" Target="consultantplus://offline/ref=57C2F9C22E708538199D66751423174BEBE5D2AE211647B6C569A59F0602XFH" TargetMode="External"/><Relationship Id="rId25" Type="http://schemas.openxmlformats.org/officeDocument/2006/relationships/hyperlink" Target="consultantplus://offline/ref=20B32331C8A395CE4A115C37D21F1D319765214F8C87205A4027E063A5R0fC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4D7AB201847B6C569A59F0602XFH" TargetMode="External"/><Relationship Id="rId20" Type="http://schemas.openxmlformats.org/officeDocument/2006/relationships/hyperlink" Target="consultantplus://offline/ref=20B32331C8A395CE4A115C37D21F1D31946A20498882205A4027E063A5R0fCL" TargetMode="External"/><Relationship Id="rId29" Type="http://schemas.openxmlformats.org/officeDocument/2006/relationships/hyperlink" Target="consultantplus://offline/ref=AB9381A96EAFA8B27E6B8614F4B2112125574451C5FBA6CBF443C284743Df5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B32331C8A395CE4A115C37D21F1D31946B2A4B8582205A4027E063A50C08925ECDCAA4A9CCRAfCL" TargetMode="External"/><Relationship Id="rId24" Type="http://schemas.openxmlformats.org/officeDocument/2006/relationships/hyperlink" Target="consultantplus://offline/ref=20B32331C8A395CE4A115C37D21F1D31946B2845888A205A4027E063A5R0fCL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B32331C8A395CE4A115C37D21F1D31946B204F8883205A4027E063A5R0fCL" TargetMode="External"/><Relationship Id="rId23" Type="http://schemas.openxmlformats.org/officeDocument/2006/relationships/hyperlink" Target="consultantplus://offline/ref=20B32331C8A395CE4A115C37D21F1D31946A204E8F83205A4027E063A5R0fCL" TargetMode="External"/><Relationship Id="rId28" Type="http://schemas.openxmlformats.org/officeDocument/2006/relationships/hyperlink" Target="consultantplus://offline/ref=20B32331C8A395CE4A115C37D21F1D3192672A4A84887D50487EEC61RAf2L" TargetMode="External"/><Relationship Id="rId10" Type="http://schemas.openxmlformats.org/officeDocument/2006/relationships/hyperlink" Target="consultantplus://offline/ref=20B32331C8A395CE4A115C37D21F1D31946B2A4B8582205A4027E063A50C08925ECDCAA6A1C9AF2BR8f6L" TargetMode="External"/><Relationship Id="rId19" Type="http://schemas.openxmlformats.org/officeDocument/2006/relationships/hyperlink" Target="consultantplus://offline/ref=0E185DFFE403E158A4A143109F6EA7C6789D6A1D90FE6AFC248B0F0C38y1oFG" TargetMode="External"/><Relationship Id="rId31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20B32331C8A395CE4A115C37D21F1D31946A2F448C80205A4027E063A50C08925ECDCAA0A4RCf0L" TargetMode="External"/><Relationship Id="rId22" Type="http://schemas.openxmlformats.org/officeDocument/2006/relationships/hyperlink" Target="consultantplus://offline/ref=20B32331C8A395CE4A115C37D21F1D31946A2F498A85205A4027E063A5R0fCL" TargetMode="External"/><Relationship Id="rId27" Type="http://schemas.openxmlformats.org/officeDocument/2006/relationships/hyperlink" Target="consultantplus://offline/ref=20B32331C8A395CE4A115C37D21F1D31946B2F458D81205A4027E063A5R0fCL" TargetMode="External"/><Relationship Id="rId30" Type="http://schemas.openxmlformats.org/officeDocument/2006/relationships/hyperlink" Target="consultantplus://offline/ref=DCAF49A76EFE597657A7957CC63A9B90966EB594D6BDAA5BCFA79104EEgDeDF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07428-37F8-4E08-BE9D-7C46D857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4335</Words>
  <Characters>24710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7</cp:revision>
  <cp:lastPrinted>2019-05-24T07:16:00Z</cp:lastPrinted>
  <dcterms:created xsi:type="dcterms:W3CDTF">2019-05-24T07:17:00Z</dcterms:created>
  <dcterms:modified xsi:type="dcterms:W3CDTF">2022-04-21T11:28:00Z</dcterms:modified>
</cp:coreProperties>
</file>